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C7" w:rsidRDefault="00F113C7" w:rsidP="00F113C7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МБДОУ №6 «Василёк»</w:t>
      </w: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13C7" w:rsidRDefault="006E12EE" w:rsidP="00F113C7">
      <w:pPr>
        <w:pStyle w:val="2"/>
        <w:jc w:val="center"/>
        <w:rPr>
          <w:rFonts w:asciiTheme="minorHAnsi" w:eastAsia="Times New Roman" w:hAnsiTheme="minorHAnsi"/>
          <w:lang w:eastAsia="ru-RU"/>
        </w:rPr>
      </w:pPr>
      <w:r w:rsidRPr="00F113C7">
        <w:rPr>
          <w:rFonts w:ascii="Times New Roman" w:eastAsia="Times New Roman" w:hAnsi="Times New Roman" w:cs="Times New Roman"/>
          <w:lang w:eastAsia="ru-RU"/>
        </w:rPr>
        <w:t>Семинар</w:t>
      </w:r>
      <w:r w:rsidRPr="00F113C7">
        <w:rPr>
          <w:rFonts w:ascii="Algerian" w:eastAsia="Times New Roman" w:hAnsi="Algerian"/>
          <w:lang w:eastAsia="ru-RU"/>
        </w:rPr>
        <w:t>-</w:t>
      </w:r>
      <w:r w:rsidRPr="00F113C7">
        <w:rPr>
          <w:rFonts w:ascii="Times New Roman" w:eastAsia="Times New Roman" w:hAnsi="Times New Roman" w:cs="Times New Roman"/>
          <w:lang w:eastAsia="ru-RU"/>
        </w:rPr>
        <w:t>практикум</w:t>
      </w:r>
      <w:r w:rsidRPr="00F113C7">
        <w:rPr>
          <w:rFonts w:ascii="Algerian" w:eastAsia="Times New Roman" w:hAnsi="Algerian"/>
          <w:lang w:eastAsia="ru-RU"/>
        </w:rPr>
        <w:t>:</w:t>
      </w:r>
    </w:p>
    <w:p w:rsidR="00F113C7" w:rsidRPr="00F113C7" w:rsidRDefault="006E12EE" w:rsidP="00F113C7">
      <w:pPr>
        <w:pStyle w:val="2"/>
        <w:jc w:val="center"/>
        <w:rPr>
          <w:rFonts w:asciiTheme="minorHAnsi" w:eastAsia="Times New Roman" w:hAnsiTheme="minorHAnsi"/>
          <w:lang w:eastAsia="ru-RU"/>
        </w:rPr>
      </w:pPr>
      <w:r w:rsidRPr="00F113C7">
        <w:rPr>
          <w:rFonts w:ascii="Algerian" w:eastAsia="Times New Roman" w:hAnsi="Algerian"/>
          <w:lang w:eastAsia="ru-RU"/>
        </w:rPr>
        <w:t>«</w:t>
      </w:r>
      <w:r w:rsidRPr="00F113C7">
        <w:rPr>
          <w:rFonts w:ascii="Times New Roman" w:eastAsia="Times New Roman" w:hAnsi="Times New Roman" w:cs="Times New Roman"/>
          <w:lang w:eastAsia="ru-RU"/>
        </w:rPr>
        <w:t>Развитие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речи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детей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дошкольного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возраста</w:t>
      </w:r>
      <w:r w:rsidRPr="00F113C7">
        <w:rPr>
          <w:rFonts w:ascii="Algerian" w:eastAsia="Times New Roman" w:hAnsi="Algerian"/>
          <w:lang w:eastAsia="ru-RU"/>
        </w:rPr>
        <w:t xml:space="preserve">, </w:t>
      </w:r>
      <w:r w:rsidRPr="00F113C7">
        <w:rPr>
          <w:rFonts w:ascii="Times New Roman" w:eastAsia="Times New Roman" w:hAnsi="Times New Roman" w:cs="Times New Roman"/>
          <w:lang w:eastAsia="ru-RU"/>
        </w:rPr>
        <w:t>как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условие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для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успешной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адаптации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в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современном</w:t>
      </w:r>
      <w:r w:rsidRPr="00F113C7">
        <w:rPr>
          <w:rFonts w:ascii="Algerian" w:eastAsia="Times New Roman" w:hAnsi="Algerian"/>
          <w:lang w:eastAsia="ru-RU"/>
        </w:rPr>
        <w:t xml:space="preserve"> </w:t>
      </w:r>
      <w:r w:rsidRPr="00F113C7">
        <w:rPr>
          <w:rFonts w:ascii="Times New Roman" w:eastAsia="Times New Roman" w:hAnsi="Times New Roman" w:cs="Times New Roman"/>
          <w:lang w:eastAsia="ru-RU"/>
        </w:rPr>
        <w:t>обществе</w:t>
      </w:r>
      <w:r w:rsidRPr="00F113C7">
        <w:rPr>
          <w:rFonts w:ascii="Algerian" w:eastAsia="Times New Roman" w:hAnsi="Algerian"/>
          <w:lang w:eastAsia="ru-RU"/>
        </w:rPr>
        <w:t>»</w:t>
      </w:r>
    </w:p>
    <w:p w:rsidR="00F113C7" w:rsidRDefault="00F113C7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</w:pPr>
    </w:p>
    <w:p w:rsidR="00F113C7" w:rsidRDefault="00F113C7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</w:pPr>
    </w:p>
    <w:p w:rsidR="00F113C7" w:rsidRDefault="00F113C7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48E9F500" wp14:editId="5268CA21">
            <wp:extent cx="3457525" cy="2524125"/>
            <wp:effectExtent l="0" t="0" r="0" b="0"/>
            <wp:docPr id="1" name="Рисунок 1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E12EE" w:rsidRDefault="006E12EE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13C7" w:rsidRDefault="00F113C7" w:rsidP="00F113C7">
      <w:pPr>
        <w:shd w:val="clear" w:color="auto" w:fill="FFFFFF"/>
        <w:spacing w:before="225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13C7" w:rsidRDefault="00F113C7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113C7" w:rsidRDefault="00F113C7" w:rsidP="00F113C7">
      <w:pPr>
        <w:shd w:val="clear" w:color="auto" w:fill="FFFFFF"/>
        <w:spacing w:before="225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Подготовила: старший воспитатель </w:t>
      </w:r>
    </w:p>
    <w:p w:rsidR="006E12EE" w:rsidRDefault="00F113C7" w:rsidP="00F113C7">
      <w:pPr>
        <w:shd w:val="clear" w:color="auto" w:fill="FFFFFF"/>
        <w:spacing w:before="225"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Тарабан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О.В.</w:t>
      </w:r>
    </w:p>
    <w:p w:rsidR="00F113C7" w:rsidRDefault="00F113C7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44CF3" w:rsidRPr="00082FA5" w:rsidRDefault="00744CF3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bookmarkStart w:id="0" w:name="_GoBack"/>
      <w:bookmarkEnd w:id="0"/>
      <w:r w:rsidRPr="00082F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Семинар-практикум</w:t>
      </w:r>
    </w:p>
    <w:p w:rsidR="00744CF3" w:rsidRPr="00082FA5" w:rsidRDefault="00744CF3" w:rsidP="00744C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 «Развитие речи детей дошкольного возраста, как условие для успешной адаптации в современном обществе».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 xml:space="preserve">«Учите ребёнка </w:t>
      </w:r>
      <w:proofErr w:type="gramStart"/>
      <w:r w:rsidRPr="00082FA5">
        <w:rPr>
          <w:rFonts w:ascii="Times New Roman" w:hAnsi="Times New Roman" w:cs="Times New Roman"/>
          <w:lang w:eastAsia="ru-RU"/>
        </w:rPr>
        <w:t>каким-нибудь</w:t>
      </w:r>
      <w:proofErr w:type="gramEnd"/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неизвестным ему пяти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словам - он будет долго и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напрасно мучиться, но свяжите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двадцать таких слов с картинками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и он усвоит на лету».</w:t>
      </w:r>
    </w:p>
    <w:p w:rsidR="00744CF3" w:rsidRPr="00082FA5" w:rsidRDefault="00744CF3" w:rsidP="006E12EE">
      <w:pPr>
        <w:pStyle w:val="a3"/>
        <w:jc w:val="right"/>
        <w:rPr>
          <w:rFonts w:ascii="Times New Roman" w:hAnsi="Times New Roman" w:cs="Times New Roman"/>
          <w:color w:val="111111"/>
          <w:lang w:eastAsia="ru-RU"/>
        </w:rPr>
      </w:pPr>
      <w:proofErr w:type="spellStart"/>
      <w:r w:rsidRPr="00082FA5">
        <w:rPr>
          <w:rFonts w:ascii="Times New Roman" w:hAnsi="Times New Roman" w:cs="Times New Roman"/>
          <w:lang w:eastAsia="ru-RU"/>
        </w:rPr>
        <w:t>К.Д.Ушинский</w:t>
      </w:r>
      <w:proofErr w:type="spellEnd"/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Цель</w:t>
      </w: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:  повысить уровень педагогической компетентности  педагогов,  используя  разные формы работы по развитию речи и культуре речевого общения детей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Задачи: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1.Совершенствовать теоретическую подготовку педагогов в области речевого развития детей дошкольного возраста;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2.</w:t>
      </w:r>
      <w:r w:rsidRPr="00082FA5">
        <w:rPr>
          <w:rFonts w:ascii="Times New Roman" w:eastAsia="Times New Roman" w:hAnsi="Times New Roman" w:cs="Times New Roman"/>
          <w:color w:val="000000"/>
          <w:lang w:eastAsia="ru-RU"/>
        </w:rPr>
        <w:t>Систематизировать знания педагогов об особенностях и условиях развития речи детей в ДОУ.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FA5">
        <w:rPr>
          <w:rFonts w:ascii="Times New Roman" w:eastAsia="Times New Roman" w:hAnsi="Times New Roman" w:cs="Times New Roman"/>
          <w:color w:val="000000"/>
          <w:lang w:eastAsia="ru-RU"/>
        </w:rPr>
        <w:t>3.Проанализировать уровень организации работы по развитию речи в ДОУ.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     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План семинара-практикума: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Теоретическая часть: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1.</w:t>
      </w:r>
      <w:r w:rsidRPr="00082FA5">
        <w:rPr>
          <w:rFonts w:ascii="Times New Roman" w:hAnsi="Times New Roman" w:cs="Times New Roman"/>
          <w:b/>
          <w:bCs/>
        </w:rPr>
        <w:t xml:space="preserve"> </w:t>
      </w:r>
      <w:r w:rsidRPr="00082FA5">
        <w:rPr>
          <w:rFonts w:ascii="Times New Roman" w:hAnsi="Times New Roman" w:cs="Times New Roman"/>
          <w:bCs/>
        </w:rPr>
        <w:t>Актуальность проблемы речевого развития</w:t>
      </w:r>
      <w:r w:rsidRPr="00082FA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E12EE">
        <w:rPr>
          <w:rFonts w:ascii="Times New Roman" w:hAnsi="Times New Roman" w:cs="Times New Roman"/>
          <w:b/>
          <w:bCs/>
        </w:rPr>
        <w:t>–с</w:t>
      </w:r>
      <w:proofErr w:type="gramEnd"/>
      <w:r w:rsidR="006E12EE">
        <w:rPr>
          <w:rFonts w:ascii="Times New Roman" w:hAnsi="Times New Roman" w:cs="Times New Roman"/>
          <w:b/>
          <w:bCs/>
        </w:rPr>
        <w:t>тарший воспитатель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2.Практическая часть: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Из опыта раб</w:t>
      </w:r>
      <w:r w:rsidR="003E3E57" w:rsidRPr="00082FA5">
        <w:rPr>
          <w:rFonts w:ascii="Times New Roman" w:hAnsi="Times New Roman" w:cs="Times New Roman"/>
          <w:shd w:val="clear" w:color="auto" w:fill="FFFFFF"/>
        </w:rPr>
        <w:t>от</w:t>
      </w:r>
      <w:r w:rsidRPr="00082FA5">
        <w:rPr>
          <w:rFonts w:ascii="Times New Roman" w:hAnsi="Times New Roman" w:cs="Times New Roman"/>
          <w:shd w:val="clear" w:color="auto" w:fill="FFFFFF"/>
        </w:rPr>
        <w:t>ы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-«Влияние загадок на развитие речи детей дошкольного возраста»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-в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оспитатель </w:t>
      </w:r>
      <w:proofErr w:type="spellStart"/>
      <w:r w:rsidRPr="00082FA5">
        <w:rPr>
          <w:rFonts w:ascii="Times New Roman" w:hAnsi="Times New Roman" w:cs="Times New Roman"/>
          <w:shd w:val="clear" w:color="auto" w:fill="FFFFFF"/>
        </w:rPr>
        <w:t>Булах</w:t>
      </w:r>
      <w:proofErr w:type="spellEnd"/>
      <w:r w:rsidRPr="00082FA5">
        <w:rPr>
          <w:rFonts w:ascii="Times New Roman" w:hAnsi="Times New Roman" w:cs="Times New Roman"/>
          <w:shd w:val="clear" w:color="auto" w:fill="FFFFFF"/>
        </w:rPr>
        <w:t xml:space="preserve"> С.В.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</w:rPr>
      </w:pPr>
      <w:r w:rsidRPr="00082FA5">
        <w:rPr>
          <w:rFonts w:ascii="Times New Roman" w:hAnsi="Times New Roman" w:cs="Times New Roman"/>
        </w:rPr>
        <w:t>-«Влияние музыки на речевое  развитие детей дошкольного возраста</w:t>
      </w:r>
      <w:proofErr w:type="gramStart"/>
      <w:r w:rsidRPr="00082FA5">
        <w:rPr>
          <w:rFonts w:ascii="Times New Roman" w:hAnsi="Times New Roman" w:cs="Times New Roman"/>
        </w:rPr>
        <w:t>»-</w:t>
      </w:r>
      <w:proofErr w:type="gramEnd"/>
      <w:r w:rsidRPr="00082FA5">
        <w:rPr>
          <w:rFonts w:ascii="Times New Roman" w:hAnsi="Times New Roman" w:cs="Times New Roman"/>
        </w:rPr>
        <w:t xml:space="preserve">музыкальный руководитель </w:t>
      </w:r>
      <w:proofErr w:type="spellStart"/>
      <w:r w:rsidRPr="00082FA5">
        <w:rPr>
          <w:rFonts w:ascii="Times New Roman" w:hAnsi="Times New Roman" w:cs="Times New Roman"/>
        </w:rPr>
        <w:t>Зайберт</w:t>
      </w:r>
      <w:proofErr w:type="spellEnd"/>
      <w:r w:rsidRPr="00082FA5">
        <w:rPr>
          <w:rFonts w:ascii="Times New Roman" w:hAnsi="Times New Roman" w:cs="Times New Roman"/>
        </w:rPr>
        <w:t xml:space="preserve"> Евгения Александровна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3.Использование современных цифровых технологий в речевом развитии дошкольников. </w:t>
      </w:r>
      <w:proofErr w:type="gramStart"/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-п</w:t>
      </w:r>
      <w:proofErr w:type="gramEnd"/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едагоги 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4.</w:t>
      </w: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 Блиц-опрос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5. Задание к педсовету: </w:t>
      </w:r>
      <w:proofErr w:type="spellStart"/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лэпбук</w:t>
      </w:r>
      <w:proofErr w:type="spellEnd"/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, дидактические игры по развитию речи.</w:t>
      </w:r>
    </w:p>
    <w:p w:rsidR="00CF4093" w:rsidRPr="00082FA5" w:rsidRDefault="003E3E57" w:rsidP="00082FA5">
      <w:pPr>
        <w:pStyle w:val="a3"/>
        <w:rPr>
          <w:rFonts w:ascii="Times New Roman" w:hAnsi="Times New Roman" w:cs="Times New Roman"/>
          <w:lang w:eastAsia="ru-RU"/>
        </w:rPr>
      </w:pPr>
      <w:r w:rsidRPr="006E12EE">
        <w:rPr>
          <w:rFonts w:ascii="Times New Roman" w:hAnsi="Times New Roman" w:cs="Times New Roman"/>
          <w:b/>
          <w:lang w:eastAsia="ru-RU"/>
        </w:rPr>
        <w:t xml:space="preserve">Игра </w:t>
      </w:r>
      <w:r w:rsidR="00CF4093" w:rsidRPr="006E12EE">
        <w:rPr>
          <w:rFonts w:ascii="Times New Roman" w:hAnsi="Times New Roman" w:cs="Times New Roman"/>
          <w:b/>
          <w:lang w:eastAsia="ru-RU"/>
        </w:rPr>
        <w:t xml:space="preserve"> «Круг радости» с секретом</w:t>
      </w:r>
      <w:r w:rsidR="00CF4093" w:rsidRPr="00082FA5">
        <w:rPr>
          <w:rFonts w:ascii="Times New Roman" w:hAnsi="Times New Roman" w:cs="Times New Roman"/>
          <w:lang w:eastAsia="ru-RU"/>
        </w:rPr>
        <w:t>. На полу по кругу расположены разноцветные круги (по количеству участников). Воспитатели становятся рядом с кругом.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 xml:space="preserve">–Возьмите каждый по 1 кругу, переверните его, и вы увидите этот секрет </w:t>
      </w:r>
      <w:proofErr w:type="gramStart"/>
      <w:r w:rsidRPr="00082FA5">
        <w:rPr>
          <w:rFonts w:ascii="Times New Roman" w:hAnsi="Times New Roman" w:cs="Times New Roman"/>
          <w:lang w:eastAsia="ru-RU"/>
        </w:rPr>
        <w:t>–в</w:t>
      </w:r>
      <w:proofErr w:type="gramEnd"/>
      <w:r w:rsidRPr="00082FA5">
        <w:rPr>
          <w:rFonts w:ascii="Times New Roman" w:hAnsi="Times New Roman" w:cs="Times New Roman"/>
          <w:lang w:eastAsia="ru-RU"/>
        </w:rPr>
        <w:t>ы поймете, как вам нужно поприветствовать друг друга (у кого-то нарисована улыбка – улыбнуться тому, кто стоит справа; у кого нарисована ладошка – пожать руку; у кого нарисовано сердечко – обнять.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И чтобы сразу включиться в работу предлагаю вам ответить на несколько простых вопросов.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Я рада вас видеть сегодня, друзья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Прошу отвечать громко «нет» или «да».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Хочу я услышать ваш честный ответ, детей вы любите? Да или нет? (да!)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Чтоб деткам своим во всем помогать вы новое что–то хотите узнать? (да)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Кошмар этот помним со студенческих лет, мы скучные лекции слушаем? (нет)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Чтоб дух игры нам сохранить,</w:t>
      </w:r>
    </w:p>
    <w:p w:rsidR="00CF409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>Вам нужно в работе активными быть? (да)</w:t>
      </w:r>
    </w:p>
    <w:p w:rsidR="00744CF3" w:rsidRPr="00082FA5" w:rsidRDefault="00CF4093" w:rsidP="00082FA5">
      <w:pPr>
        <w:pStyle w:val="a3"/>
        <w:rPr>
          <w:rFonts w:ascii="Times New Roman" w:hAnsi="Times New Roman" w:cs="Times New Roman"/>
          <w:lang w:eastAsia="ru-RU"/>
        </w:rPr>
      </w:pPr>
      <w:r w:rsidRPr="00082FA5">
        <w:rPr>
          <w:rFonts w:ascii="Times New Roman" w:hAnsi="Times New Roman" w:cs="Times New Roman"/>
          <w:lang w:eastAsia="ru-RU"/>
        </w:rPr>
        <w:t xml:space="preserve">Тогда вас прошу нам  во всем помогать, приветствие кончилось, можно начать!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</w:rPr>
      </w:pPr>
      <w:r w:rsidRPr="00082FA5">
        <w:rPr>
          <w:rFonts w:ascii="Times New Roman" w:hAnsi="Times New Roman" w:cs="Times New Roman"/>
          <w:b/>
          <w:bCs/>
        </w:rPr>
        <w:t xml:space="preserve">Актуальность проблемы речевого развития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</w:rPr>
      </w:pPr>
      <w:r w:rsidRPr="00082FA5">
        <w:rPr>
          <w:rFonts w:ascii="Times New Roman" w:hAnsi="Times New Roman" w:cs="Times New Roman"/>
        </w:rPr>
        <w:t>Сегодня, в меняющейся социально-культурной ситуации перед дошкольными образовательными организациями стоит проблема поиска эффективных путей развития речи с учетом современных требований Федеральных государственных образовательных стандартов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000000"/>
          <w:lang w:eastAsia="ru-RU"/>
        </w:rPr>
      </w:pPr>
      <w:r w:rsidRPr="00082FA5">
        <w:rPr>
          <w:rFonts w:ascii="Times New Roman" w:hAnsi="Times New Roman" w:cs="Times New Roman"/>
        </w:rPr>
        <w:t xml:space="preserve">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 </w:t>
      </w:r>
      <w:r w:rsidRPr="00082FA5">
        <w:rPr>
          <w:rFonts w:ascii="Times New Roman" w:eastAsia="Times New Roman" w:hAnsi="Times New Roman" w:cs="Times New Roman"/>
          <w:color w:val="000000"/>
          <w:lang w:eastAsia="ru-RU"/>
        </w:rPr>
        <w:t>Речь как ведущее средство общения сопровождает все виды деятельности ребенка. От качества речи, умения пользоваться ею в игре, во время совместной деятельности педагога  и ребенка, при планировании и обсуждении рисунка, в наблюдении на прогулке, при обсуждении спектакля и т.д. зависит успешность деятельности ребенка, его принятие сверстниками, авторитет и статусное положение в детском сообществе.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lastRenderedPageBreak/>
        <w:t>Всем известно, как постепенно ребенок  учится   говорить. Сначала он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произносит  отдельные слоги, входящие   в слова, нужные для его общения,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затем он начинает говорить более- менее четко целые слова и постепенно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переходить к употреблению фраз разной степени сложности. Слушая речь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окружающих, ребенок постепенно овладевает ситуативной речью на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родном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языке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.      Предпосылки связной речи формируются у детей и тесно связаны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с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практической деятельностью ребенка, игрой, наглядной ситуацией.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Общение взрослого и ребенка, возникающее в игре, полезно использовать как средство развития речи: в игровых ситуациях дети проявляют наибольшую активность, легче входят в контакт, охотно откликаются на их предложение повторять слова, обозначающие предметы и действия. Речь педагога должна быть выразительна, понятна ребенку, без уменьшительно-ласкательных форм существительных, чтобы ребенок знал и понимал названия предметов. Обращаться к ребенку, желательно по имени, чтобы он понимал, обращенную к себе речь или поставленный вопрос.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  Умение разговаривать помогает ребёнку быть общительным, преодолевать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молчаливость и застенчивость, развивает уверенность в своих силах.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Одновременно с развитием связной речи развивается мышление, память,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воображение ребёнка. Таким образом, можно выделить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следующие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особенности развития речи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 xml:space="preserve"> :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- развитие речи связанно не только непосредственно с общением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 взрослым, но и включено в практическую деятельность по освоению предметов;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- формируется активная речь, которая становится средством общения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 взрослыми и сверстниками;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- складывается не только коммуникативная, но и обобщающая функция речи;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- формируется регулирующая функция речи, когда ребенок подчиняется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инструкции взрослого, выполняя его требования;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- появляется ситуативная речь, понятная исходя из контекста ситуации, в которую включены собеседники;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- возникает описательная речь;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- формируется слушание и понимание литературных произведений, рассказов взрослого, что обогащает опыт ребенка и помогает усвоить социальный опыт.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Большое значение имеют </w:t>
      </w:r>
      <w:proofErr w:type="spellStart"/>
      <w:r w:rsidRPr="00082FA5">
        <w:rPr>
          <w:rFonts w:ascii="Times New Roman" w:hAnsi="Times New Roman" w:cs="Times New Roman"/>
          <w:b/>
          <w:shd w:val="clear" w:color="auto" w:fill="FFFFFF"/>
        </w:rPr>
        <w:t>потешки</w:t>
      </w:r>
      <w:proofErr w:type="spellEnd"/>
      <w:r w:rsidRPr="00082FA5">
        <w:rPr>
          <w:rFonts w:ascii="Times New Roman" w:hAnsi="Times New Roman" w:cs="Times New Roman"/>
          <w:shd w:val="clear" w:color="auto" w:fill="FFFFFF"/>
        </w:rPr>
        <w:t xml:space="preserve"> для воспитания у малышей дружелюбия,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   доброжелательности, чувства сопереживания. В результате общения с фольклорными произведениями ребенку передаются их настроения и чувства: радость, тревога, сожаление, грусть, нежность. Они расширяют словарный запас малыша, активизируют познавательное и умственное развитие, способствуют ознакомлению с окружающим миром. Использовать </w:t>
      </w:r>
      <w:proofErr w:type="spellStart"/>
      <w:r w:rsidRPr="00082FA5">
        <w:rPr>
          <w:rFonts w:ascii="Times New Roman" w:hAnsi="Times New Roman" w:cs="Times New Roman"/>
          <w:shd w:val="clear" w:color="auto" w:fill="FFFFFF"/>
        </w:rPr>
        <w:t>потешки</w:t>
      </w:r>
      <w:proofErr w:type="spellEnd"/>
      <w:r w:rsidRPr="00082FA5">
        <w:rPr>
          <w:rFonts w:ascii="Times New Roman" w:hAnsi="Times New Roman" w:cs="Times New Roman"/>
          <w:shd w:val="clear" w:color="auto" w:fill="FFFFFF"/>
        </w:rPr>
        <w:t xml:space="preserve"> активно можно в режимных моментах. Например, с яслями во время умывания личика можно проговаривать </w:t>
      </w:r>
      <w:proofErr w:type="spellStart"/>
      <w:r w:rsidRPr="00082FA5">
        <w:rPr>
          <w:rFonts w:ascii="Times New Roman" w:hAnsi="Times New Roman" w:cs="Times New Roman"/>
          <w:shd w:val="clear" w:color="auto" w:fill="FFFFFF"/>
        </w:rPr>
        <w:t>потешку</w:t>
      </w:r>
      <w:proofErr w:type="spellEnd"/>
      <w:r w:rsidRPr="00082FA5">
        <w:rPr>
          <w:rFonts w:ascii="Times New Roman" w:hAnsi="Times New Roman" w:cs="Times New Roman"/>
          <w:shd w:val="clear" w:color="auto" w:fill="FFFFFF"/>
        </w:rPr>
        <w:t xml:space="preserve"> «Водичка, водичка, умой мое личико, Чтобы глазки блестели, Чтобы щечки краснели, Чтоб смеялся роток, Чтоб кусался зубок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b/>
          <w:shd w:val="clear" w:color="auto" w:fill="FFFFFF"/>
        </w:rPr>
        <w:t>Беседа</w:t>
      </w:r>
      <w:r w:rsidRPr="00082FA5">
        <w:rPr>
          <w:rFonts w:ascii="Times New Roman" w:hAnsi="Times New Roman" w:cs="Times New Roman"/>
          <w:shd w:val="clear" w:color="auto" w:fill="FFFFFF"/>
        </w:rPr>
        <w:t xml:space="preserve"> с ребёнком с использованием красочных картинок,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выразительной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интонации, мимики, жестов. На занятиях и в свободное время мы с детьми рассматриваем картинки, на которых изображены знакомые предметы. Рассматривание картинок  всегда сопровождаются вопросами: « Что это?»,  «Кто это?», « Что делает?», т. е. </w:t>
      </w:r>
      <w:r w:rsidRPr="00082FA5">
        <w:rPr>
          <w:rFonts w:ascii="Times New Roman" w:hAnsi="Times New Roman" w:cs="Times New Roman"/>
          <w:i/>
          <w:u w:val="single"/>
          <w:shd w:val="clear" w:color="auto" w:fill="FFFFFF"/>
        </w:rPr>
        <w:t>нужно побуждать ребенка говорить</w:t>
      </w:r>
      <w:r w:rsidRPr="00082FA5">
        <w:rPr>
          <w:rFonts w:ascii="Times New Roman" w:hAnsi="Times New Roman" w:cs="Times New Roman"/>
          <w:shd w:val="clear" w:color="auto" w:fill="FFFFFF"/>
        </w:rPr>
        <w:t>. Пользуясь картинкой, дети учатся строить предложения. Рассказ по картинке обогащает словарный запас ребенка. Ребенок излагает мысли, проявляет свои чувства. Развивается устная речь.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   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>Одна из важных задач в развитии связной речи детей – формировать самостоятельность художественно–речевой и театрально – игровой  деятельности, развивать их творческие способности.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 </w:t>
      </w:r>
      <w:r w:rsidRPr="00082FA5">
        <w:rPr>
          <w:rFonts w:ascii="Times New Roman" w:hAnsi="Times New Roman" w:cs="Times New Roman"/>
          <w:b/>
          <w:shd w:val="clear" w:color="auto" w:fill="FFFFFF"/>
        </w:rPr>
        <w:t>Чтение рассказов или сказок</w:t>
      </w:r>
      <w:r w:rsidRPr="00082FA5">
        <w:rPr>
          <w:rFonts w:ascii="Times New Roman" w:hAnsi="Times New Roman" w:cs="Times New Roman"/>
          <w:shd w:val="clear" w:color="auto" w:fill="FFFFFF"/>
        </w:rPr>
        <w:t xml:space="preserve">.   Взрослый может задать вопросы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по</w:t>
      </w:r>
      <w:proofErr w:type="gramEnd"/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содержанию рассказа для выяснения понимания ребёнком причинно-следственных связей (Почему это случилось?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 Кто в этом виноват?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Правильно ли он поступил? и т.д.)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 О понимании смысла рассказа свидетельствует также умение пересказать его своими словами.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b/>
          <w:shd w:val="clear" w:color="auto" w:fill="FFFFFF"/>
        </w:rPr>
        <w:t>Разучивание пальчиковых игр</w:t>
      </w:r>
      <w:r w:rsidRPr="00082FA5">
        <w:rPr>
          <w:rFonts w:ascii="Times New Roman" w:hAnsi="Times New Roman" w:cs="Times New Roman"/>
          <w:shd w:val="clear" w:color="auto" w:fill="FFFFFF"/>
        </w:rPr>
        <w:t xml:space="preserve">. Игры с пальчиками - это не только стимул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lastRenderedPageBreak/>
        <w:t>для развития речи и мелкой моторики, но и один из вариантов радостного общения.  Ни для кого не секрет, что пальчиковые игры помогают налаживать коммуникативные отношения на уровне соприкосновения, эмоционального переживания, контакта «глаза в глаза»; имеют развивающее значение, так как наилучшим образом способствуют развитию не только мелкой моторики рук, но и речи.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082FA5">
        <w:rPr>
          <w:rFonts w:ascii="Times New Roman" w:hAnsi="Times New Roman" w:cs="Times New Roman"/>
          <w:b/>
          <w:shd w:val="clear" w:color="auto" w:fill="FFFFFF"/>
        </w:rPr>
        <w:t xml:space="preserve">    2.Практическая часть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082FA5">
        <w:rPr>
          <w:rFonts w:ascii="Times New Roman" w:hAnsi="Times New Roman" w:cs="Times New Roman"/>
          <w:b/>
          <w:shd w:val="clear" w:color="auto" w:fill="FFFFFF"/>
        </w:rPr>
        <w:t>Из опыта раб</w:t>
      </w:r>
      <w:r w:rsidR="003E3E57" w:rsidRPr="00082FA5">
        <w:rPr>
          <w:rFonts w:ascii="Times New Roman" w:hAnsi="Times New Roman" w:cs="Times New Roman"/>
          <w:b/>
          <w:shd w:val="clear" w:color="auto" w:fill="FFFFFF"/>
        </w:rPr>
        <w:t>о</w:t>
      </w:r>
      <w:r w:rsidRPr="00082FA5">
        <w:rPr>
          <w:rFonts w:ascii="Times New Roman" w:hAnsi="Times New Roman" w:cs="Times New Roman"/>
          <w:b/>
          <w:shd w:val="clear" w:color="auto" w:fill="FFFFFF"/>
        </w:rPr>
        <w:t>ты</w:t>
      </w:r>
      <w:proofErr w:type="gramStart"/>
      <w:r w:rsidRPr="00082FA5">
        <w:rPr>
          <w:rFonts w:ascii="Times New Roman" w:hAnsi="Times New Roman" w:cs="Times New Roman"/>
          <w:b/>
          <w:shd w:val="clear" w:color="auto" w:fill="FFFFFF"/>
        </w:rPr>
        <w:t xml:space="preserve"> :</w:t>
      </w:r>
      <w:proofErr w:type="gramEnd"/>
      <w:r w:rsidRPr="00082FA5">
        <w:rPr>
          <w:rFonts w:ascii="Times New Roman" w:hAnsi="Times New Roman" w:cs="Times New Roman"/>
          <w:b/>
          <w:shd w:val="clear" w:color="auto" w:fill="FFFFFF"/>
        </w:rPr>
        <w:t xml:space="preserve"> 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082FA5">
        <w:rPr>
          <w:rFonts w:ascii="Times New Roman" w:hAnsi="Times New Roman" w:cs="Times New Roman"/>
          <w:shd w:val="clear" w:color="auto" w:fill="FFFFFF"/>
        </w:rPr>
        <w:t xml:space="preserve">-«Влияние загадок на развитие речи детей дошкольного возраста» </w:t>
      </w:r>
      <w:proofErr w:type="gramStart"/>
      <w:r w:rsidRPr="00082FA5">
        <w:rPr>
          <w:rFonts w:ascii="Times New Roman" w:hAnsi="Times New Roman" w:cs="Times New Roman"/>
          <w:shd w:val="clear" w:color="auto" w:fill="FFFFFF"/>
        </w:rPr>
        <w:t>-в</w:t>
      </w:r>
      <w:proofErr w:type="gramEnd"/>
      <w:r w:rsidRPr="00082FA5">
        <w:rPr>
          <w:rFonts w:ascii="Times New Roman" w:hAnsi="Times New Roman" w:cs="Times New Roman"/>
          <w:shd w:val="clear" w:color="auto" w:fill="FFFFFF"/>
        </w:rPr>
        <w:t xml:space="preserve">оспитатель </w:t>
      </w:r>
      <w:proofErr w:type="spellStart"/>
      <w:r w:rsidRPr="00082FA5">
        <w:rPr>
          <w:rFonts w:ascii="Times New Roman" w:hAnsi="Times New Roman" w:cs="Times New Roman"/>
          <w:shd w:val="clear" w:color="auto" w:fill="FFFFFF"/>
        </w:rPr>
        <w:t>Булах</w:t>
      </w:r>
      <w:proofErr w:type="spellEnd"/>
      <w:r w:rsidRPr="00082FA5">
        <w:rPr>
          <w:rFonts w:ascii="Times New Roman" w:hAnsi="Times New Roman" w:cs="Times New Roman"/>
          <w:shd w:val="clear" w:color="auto" w:fill="FFFFFF"/>
        </w:rPr>
        <w:t xml:space="preserve"> С.В. 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</w:rPr>
      </w:pPr>
      <w:r w:rsidRPr="00082FA5">
        <w:rPr>
          <w:rFonts w:ascii="Times New Roman" w:hAnsi="Times New Roman" w:cs="Times New Roman"/>
        </w:rPr>
        <w:t>-«Влияние музыки на речевое  развитие детей дошкольного возраста</w:t>
      </w:r>
      <w:proofErr w:type="gramStart"/>
      <w:r w:rsidRPr="00082FA5">
        <w:rPr>
          <w:rFonts w:ascii="Times New Roman" w:hAnsi="Times New Roman" w:cs="Times New Roman"/>
        </w:rPr>
        <w:t>»-</w:t>
      </w:r>
      <w:proofErr w:type="gramEnd"/>
      <w:r w:rsidRPr="00082FA5">
        <w:rPr>
          <w:rFonts w:ascii="Times New Roman" w:hAnsi="Times New Roman" w:cs="Times New Roman"/>
        </w:rPr>
        <w:t xml:space="preserve">музыкальный руководитель </w:t>
      </w:r>
      <w:proofErr w:type="spellStart"/>
      <w:r w:rsidRPr="00082FA5">
        <w:rPr>
          <w:rFonts w:ascii="Times New Roman" w:hAnsi="Times New Roman" w:cs="Times New Roman"/>
        </w:rPr>
        <w:t>Зайберт</w:t>
      </w:r>
      <w:proofErr w:type="spellEnd"/>
      <w:r w:rsidRPr="00082FA5">
        <w:rPr>
          <w:rFonts w:ascii="Times New Roman" w:hAnsi="Times New Roman" w:cs="Times New Roman"/>
        </w:rPr>
        <w:t xml:space="preserve"> Евгения Александровна </w:t>
      </w:r>
    </w:p>
    <w:p w:rsidR="00CF409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3.Использование современных цифровых технологий в речевом развитии дошкольников</w:t>
      </w:r>
      <w:proofErr w:type="gramStart"/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.</w:t>
      </w:r>
      <w:proofErr w:type="gramEnd"/>
      <w:r w:rsidR="003E3E57"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- </w:t>
      </w:r>
      <w:proofErr w:type="gramStart"/>
      <w:r w:rsidR="003E3E57"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п</w:t>
      </w:r>
      <w:proofErr w:type="gramEnd"/>
      <w:r w:rsidR="003E3E57"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>едагоги</w:t>
      </w:r>
      <w:r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CF4093" w:rsidRPr="00082FA5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82FA5">
        <w:rPr>
          <w:rFonts w:ascii="Times New Roman" w:eastAsia="Times New Roman" w:hAnsi="Times New Roman" w:cs="Times New Roman"/>
          <w:color w:val="222222"/>
          <w:lang w:eastAsia="ru-RU"/>
        </w:rPr>
        <w:t xml:space="preserve"> Опыт работы показывает,  что информация на экране компьютера в игровой форме вызывает у детей большой интерес, а так же позволяет увеличить объём материала для ознакомления: расширяются представления об окружающем мире, обогащается словарный запас, обеспечивается качественная наглядность материала. Движения, звук, мультипликация привлекает внимание дошкольника. В процессе работы за компьютером ребёнок приобретает уверенность в себе, у него повышается самооценка. Современная цифровая образовательная среда в детском саду способствует более тесному и более качественному взаимодействию педагогического коллектива детского сада, детей и родителей.</w:t>
      </w:r>
    </w:p>
    <w:p w:rsidR="00744CF3" w:rsidRPr="00082FA5" w:rsidRDefault="00744CF3" w:rsidP="00082FA5">
      <w:pPr>
        <w:pStyle w:val="a3"/>
        <w:rPr>
          <w:rFonts w:ascii="Times New Roman" w:hAnsi="Times New Roman" w:cs="Times New Roman"/>
          <w:b/>
        </w:rPr>
      </w:pPr>
      <w:r w:rsidRPr="00082FA5">
        <w:rPr>
          <w:rFonts w:ascii="Times New Roman" w:hAnsi="Times New Roman" w:cs="Times New Roman"/>
          <w:b/>
        </w:rPr>
        <w:t>4.Блиц-опрос-старший воспитатель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1. Назовите виды  по обучению рассказыванию. (Рассказывание по картине, рассказывание об игрушках, рассказы детей из опыта, творческие рассказы, по плану, образцу)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2.  Назовите словесные приёмы, которые используются на занятиях по развитию речи  детей дошкольного возраста. (Речевой образец, повторение, объяснение, указание, словесное упражнение, вопрос.)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3. В какой группе детей дошкольного возраста подводят к составлению небольших рассказов по картине, описанию игрушек 2-3 предложениями? (Вторая младшая группа.)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4. В какой группе формируется умение пересказывать наиболее выразительные и динамичные отрывки из сказок? (Средняя группа.)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5.  В какой группе дети дошкольного возраста самостоятельно составляют описательные рассказы по игрушке, предметной картинке, серии сюжетных картин (Соблюдая композицию рассказа, указывая место и время действия, характеризуя персонажей)? (Старшая группа.)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6. В какой группе дети дошкольного возраста самостоятельно составляют творческие рассказы</w:t>
      </w:r>
      <w:proofErr w:type="gramStart"/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 ?</w:t>
      </w:r>
      <w:proofErr w:type="gramEnd"/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 (Старшая группа.)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Предлагаю вашему вниманию дидактические игры по развитию речи</w:t>
      </w:r>
      <w:proofErr w:type="gramStart"/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  .</w:t>
      </w:r>
      <w:proofErr w:type="gramEnd"/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1</w:t>
      </w: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. Дидактическая игра «Скороговорки</w:t>
      </w:r>
      <w:r w:rsidRPr="00082FA5">
        <w:rPr>
          <w:rFonts w:ascii="Times New Roman" w:eastAsia="Times New Roman" w:hAnsi="Times New Roman" w:cs="Times New Roman"/>
          <w:color w:val="111111"/>
          <w:u w:val="single"/>
          <w:lang w:eastAsia="ru-RU"/>
        </w:rPr>
        <w:t>».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>Задание:  необходимо произнести скороговорку медленно, быстро и очень быстро без ошибок, чётко проговаривая все слова</w:t>
      </w:r>
      <w:proofErr w:type="gramStart"/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>.</w:t>
      </w: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:  </w:t>
      </w:r>
      <w:proofErr w:type="gramEnd"/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>Перепел-перепёлку</w:t>
      </w:r>
      <w:proofErr w:type="gramEnd"/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 xml:space="preserve"> и перепелят в перелеске прятал от ребят.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>Тетерев сидел у Терентия в клетке, а тетерка с тетеревятами в лесу на ветке.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2. Дидактическая игра «Прилагательные ассоциации».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iCs/>
          <w:color w:val="111111"/>
          <w:lang w:eastAsia="ru-RU"/>
        </w:rPr>
        <w:t>Задание: подобрать к словам, наиболее подходящие по смыслу прилагательные</w:t>
      </w:r>
      <w:r w:rsidRPr="00082FA5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744"/>
      </w:tblGrid>
      <w:tr w:rsidR="00744CF3" w:rsidRPr="00082FA5" w:rsidTr="00292679"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FA5">
              <w:rPr>
                <w:rFonts w:ascii="Times New Roman" w:eastAsia="Times New Roman" w:hAnsi="Times New Roman" w:cs="Times New Roman"/>
                <w:lang w:eastAsia="ru-RU"/>
              </w:rPr>
              <w:t xml:space="preserve">Список, </w:t>
            </w:r>
            <w:proofErr w:type="spellStart"/>
            <w:r w:rsidRPr="00082FA5">
              <w:rPr>
                <w:rFonts w:ascii="Times New Roman" w:eastAsia="Times New Roman" w:hAnsi="Times New Roman" w:cs="Times New Roman"/>
                <w:lang w:eastAsia="ru-RU"/>
              </w:rPr>
              <w:t>звезда</w:t>
            </w:r>
            <w:proofErr w:type="gramStart"/>
            <w:r w:rsidRPr="00082FA5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082FA5">
              <w:rPr>
                <w:rFonts w:ascii="Times New Roman" w:eastAsia="Times New Roman" w:hAnsi="Times New Roman" w:cs="Times New Roman"/>
                <w:lang w:eastAsia="ru-RU"/>
              </w:rPr>
              <w:t>ругозор,дом</w:t>
            </w:r>
            <w:proofErr w:type="spellEnd"/>
            <w:r w:rsidRPr="00082FA5">
              <w:rPr>
                <w:rFonts w:ascii="Times New Roman" w:eastAsia="Times New Roman" w:hAnsi="Times New Roman" w:cs="Times New Roman"/>
                <w:lang w:eastAsia="ru-RU"/>
              </w:rPr>
              <w:t>, книга, закон, счастье, пища, шрифт, страна, собака, библиотека, жизнь, город, музей, приказ, группа, интерес.</w:t>
            </w:r>
          </w:p>
        </w:tc>
        <w:tc>
          <w:tcPr>
            <w:tcW w:w="47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4CF3" w:rsidRPr="00082FA5" w:rsidRDefault="00744CF3" w:rsidP="00082FA5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3. Дидактическая игра «Расшифруй пословицы».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-Молчаливый рот - золотой рот.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Ответ: Слово - серебро, а молчание золото.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- Тот не заблудится, кто спрашивает.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Ответ: Язык до Киева доведёт.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- Ошпаренный петух от дождя убегает.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Ответ: Обжёгшись на молоке, дует на воду.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Структура занятия  по рассказыванию  об игрушке, предмете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Вводная часть (художественное слово, дидактическая игра).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Рассматривание объекта, беседа, ответы на вопросы.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Вопросы к детям.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Образец рассказа педагога с опорой на графическую схему или коллективное составление и запоминание плана описательного рассказа.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Составление рассказа-описания с опорой на графическую схему (план) детьми (при необходимости с помощью взрослого).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Итог. Оценка педагогом; удалось детям самостоятельно или с помощью педагога, в чём трудность?  в чём успешность?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Структура занятия по пересказу литературного произведения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Вводная часть (подготовка детей к восприятию текста, главным образом его идеи – оживление аналогичного личного опыта детей).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Первичное чтение произведения (название, автор, жанр), без предупреждения о последующем пересказе.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Беседа, вопросы по содержанию, составление плана пересказа.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Повторное чтение.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Пересказы детей.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Заключительная часть (драматизация).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Анализ пересказов детей (анализируется подробно первый пересказ, остальные менее подробно, в старшей группе к анализу привлекаются сами дети).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Структура занятия рассказывание по картине в средней группе: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1) Рассматривание картины (предварительная работа с воспитанниками).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2) Беседа, уточняющая основное содержание картины и её детали.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3) Рассказ воспитателя, обобщающий материал высказываний.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4) Рассказы детей по образцу с помощью воспитателя (пояснения, касающиеся последовательности описания, словаря, связи предложений).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Структура занятия рассказывание по картине в старшей группе: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1. Предварительная беседа, подготавливающая к восприятию картины.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2. Рассматривание картины (предварительная работа).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3. Беседа по картине (включающая вопросы, активизирующие воображение).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4. Целевая установка на составление рассказа по плану.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5. Составление и обсуждение с детьми плана рассказа.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6. Рассказы детей (коллективный рассказ).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>7. Оценка рассказов детей (полнота рассказов, последовательность излагаемых событий, использование разных интонаций, темпа речи, образных выражений и др.)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  <w:r w:rsidRPr="00082FA5">
        <w:rPr>
          <w:rFonts w:ascii="Times New Roman" w:eastAsia="Times New Roman" w:hAnsi="Times New Roman" w:cs="Times New Roman"/>
          <w:color w:val="111111"/>
          <w:lang w:eastAsia="ru-RU"/>
        </w:rPr>
        <w:t xml:space="preserve">8. Хороший речевой образец ребёнка или воспитателя. </w:t>
      </w: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744CF3" w:rsidRPr="00082FA5" w:rsidRDefault="00744CF3" w:rsidP="00082FA5">
      <w:pPr>
        <w:pStyle w:val="a3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 xml:space="preserve">5. Задание к педсовету: </w:t>
      </w:r>
      <w:proofErr w:type="spellStart"/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лэпбук</w:t>
      </w:r>
      <w:proofErr w:type="spellEnd"/>
      <w:r w:rsidRPr="00082FA5">
        <w:rPr>
          <w:rFonts w:ascii="Times New Roman" w:eastAsia="Times New Roman" w:hAnsi="Times New Roman" w:cs="Times New Roman"/>
          <w:b/>
          <w:color w:val="111111"/>
          <w:lang w:eastAsia="ru-RU"/>
        </w:rPr>
        <w:t>, дидактические игры по развитию речи.</w:t>
      </w: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p w:rsidR="00CF299C" w:rsidRPr="00082FA5" w:rsidRDefault="00CF299C" w:rsidP="00082FA5">
      <w:pPr>
        <w:pStyle w:val="a3"/>
        <w:rPr>
          <w:rFonts w:ascii="Times New Roman" w:hAnsi="Times New Roman" w:cs="Times New Roman"/>
          <w:lang w:eastAsia="ru-RU"/>
        </w:rPr>
      </w:pPr>
    </w:p>
    <w:sectPr w:rsidR="00CF299C" w:rsidRPr="0008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71"/>
    <w:rsid w:val="000776BA"/>
    <w:rsid w:val="00082FA5"/>
    <w:rsid w:val="003E3E57"/>
    <w:rsid w:val="005E1413"/>
    <w:rsid w:val="006E12EE"/>
    <w:rsid w:val="00744CF3"/>
    <w:rsid w:val="007A34D3"/>
    <w:rsid w:val="00A6438E"/>
    <w:rsid w:val="00CF299C"/>
    <w:rsid w:val="00CF4093"/>
    <w:rsid w:val="00D55871"/>
    <w:rsid w:val="00F1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3"/>
  </w:style>
  <w:style w:type="paragraph" w:styleId="2">
    <w:name w:val="heading 2"/>
    <w:basedOn w:val="a"/>
    <w:next w:val="a"/>
    <w:link w:val="20"/>
    <w:uiPriority w:val="9"/>
    <w:unhideWhenUsed/>
    <w:qFormat/>
    <w:rsid w:val="006E1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CF3"/>
    <w:pPr>
      <w:spacing w:after="0" w:line="240" w:lineRule="auto"/>
    </w:pPr>
  </w:style>
  <w:style w:type="paragraph" w:customStyle="1" w:styleId="Default">
    <w:name w:val="Default"/>
    <w:rsid w:val="00744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1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F3"/>
  </w:style>
  <w:style w:type="paragraph" w:styleId="2">
    <w:name w:val="heading 2"/>
    <w:basedOn w:val="a"/>
    <w:next w:val="a"/>
    <w:link w:val="20"/>
    <w:uiPriority w:val="9"/>
    <w:unhideWhenUsed/>
    <w:qFormat/>
    <w:rsid w:val="006E1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4CF3"/>
    <w:pPr>
      <w:spacing w:after="0" w:line="240" w:lineRule="auto"/>
    </w:pPr>
  </w:style>
  <w:style w:type="paragraph" w:customStyle="1" w:styleId="Default">
    <w:name w:val="Default"/>
    <w:rsid w:val="00744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1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2023-01-25T03:00:00Z</cp:lastPrinted>
  <dcterms:created xsi:type="dcterms:W3CDTF">2023-01-17T06:11:00Z</dcterms:created>
  <dcterms:modified xsi:type="dcterms:W3CDTF">2023-01-25T03:10:00Z</dcterms:modified>
</cp:coreProperties>
</file>